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6F651" w14:textId="06E26F05" w:rsidR="00F42719" w:rsidRDefault="00495887" w:rsidP="00EB47CC">
      <w:pPr>
        <w:jc w:val="center"/>
        <w:rPr>
          <w:rFonts w:ascii="游ゴシック" w:eastAsia="游ゴシック" w:hAnsi="游ゴシック"/>
          <w:b/>
          <w:bCs/>
          <w:color w:val="FF0000"/>
          <w:sz w:val="56"/>
          <w:szCs w:val="56"/>
          <w:u w:val="single"/>
        </w:rPr>
      </w:pPr>
      <w:r>
        <w:rPr>
          <w:rFonts w:ascii="游ゴシック" w:eastAsia="游ゴシック" w:hAnsi="游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AA070B" wp14:editId="6EED4975">
                <wp:simplePos x="0" y="0"/>
                <wp:positionH relativeFrom="column">
                  <wp:posOffset>981075</wp:posOffset>
                </wp:positionH>
                <wp:positionV relativeFrom="paragraph">
                  <wp:posOffset>-323850</wp:posOffset>
                </wp:positionV>
                <wp:extent cx="914400" cy="704850"/>
                <wp:effectExtent l="0" t="0" r="1333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04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BAAC2" w14:textId="2782CF4F" w:rsidR="00F42719" w:rsidRPr="00F42719" w:rsidRDefault="00F42719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719">
                              <w:rPr>
                                <w:rFonts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新型</w:t>
                            </w:r>
                            <w:r w:rsidRPr="00F42719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コロナ</w:t>
                            </w:r>
                            <w:r w:rsidRPr="00F42719">
                              <w:rPr>
                                <w:rFonts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感染防止対応</w:t>
                            </w:r>
                            <w:r w:rsidRPr="00F42719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（　</w:t>
                            </w:r>
                            <w:r w:rsidRPr="00F42719">
                              <w:rPr>
                                <w:rFonts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検定</w:t>
                            </w:r>
                            <w:r w:rsidRPr="00F42719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試験講習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A07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7.25pt;margin-top:-25.5pt;width:1in;height:55.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" fillcolor="white [3201]" strokecolor="black [3200]" strokeweight="1pt">
                <v:textbox>
                  <w:txbxContent>
                    <w:p w14:paraId="4A1BAAC2" w14:textId="2782CF4F" w:rsidR="00F42719" w:rsidRPr="00F42719" w:rsidRDefault="00F42719">
                      <w:pPr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719">
                        <w:rPr>
                          <w:rFonts w:hint="eastAsia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新型</w:t>
                      </w:r>
                      <w:r w:rsidRPr="00F42719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コロナ</w:t>
                      </w:r>
                      <w:r w:rsidRPr="00F42719">
                        <w:rPr>
                          <w:rFonts w:hint="eastAsia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感染防止対応</w:t>
                      </w:r>
                      <w:r w:rsidRPr="00F42719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（　</w:t>
                      </w:r>
                      <w:r w:rsidRPr="00F42719">
                        <w:rPr>
                          <w:rFonts w:hint="eastAsia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検定</w:t>
                      </w:r>
                      <w:r w:rsidRPr="00F42719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試験講習　）</w:t>
                      </w:r>
                    </w:p>
                  </w:txbxContent>
                </v:textbox>
              </v:shape>
            </w:pict>
          </mc:Fallback>
        </mc:AlternateContent>
      </w:r>
      <w:r w:rsidR="00F42719">
        <w:rPr>
          <w:rFonts w:ascii="游ゴシック" w:eastAsia="游ゴシック" w:hAnsi="游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6EE5D" wp14:editId="40283442">
                <wp:simplePos x="0" y="0"/>
                <wp:positionH relativeFrom="column">
                  <wp:posOffset>-209550</wp:posOffset>
                </wp:positionH>
                <wp:positionV relativeFrom="paragraph">
                  <wp:posOffset>542925</wp:posOffset>
                </wp:positionV>
                <wp:extent cx="10248900" cy="3514725"/>
                <wp:effectExtent l="19050" t="19050" r="19050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8900" cy="351472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56AD7" id="四角形: 角を丸くする 2" o:spid="_x0000_s1026" style="position:absolute;left:0;text-align:left;margin-left:-16.5pt;margin-top:42.75pt;width:807pt;height:27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" filled="f" strokecolor="#5b9bd5 [3208]" strokeweight="2.25pt">
                <v:stroke joinstyle="miter"/>
              </v:roundrect>
            </w:pict>
          </mc:Fallback>
        </mc:AlternateContent>
      </w:r>
    </w:p>
    <w:p w14:paraId="249404B3" w14:textId="0FD4A647" w:rsidR="00735D63" w:rsidRPr="00495887" w:rsidRDefault="00735D63" w:rsidP="00EB47CC">
      <w:pPr>
        <w:jc w:val="center"/>
        <w:rPr>
          <w:rFonts w:ascii="游ゴシック" w:eastAsia="游ゴシック" w:hAnsi="游ゴシック"/>
          <w:b/>
          <w:bCs/>
          <w:sz w:val="60"/>
          <w:szCs w:val="60"/>
        </w:rPr>
      </w:pPr>
      <w:r w:rsidRPr="00495887">
        <w:rPr>
          <w:rFonts w:ascii="游ゴシック" w:eastAsia="游ゴシック" w:hAnsi="游ゴシック" w:hint="eastAsia"/>
          <w:b/>
          <w:bCs/>
          <w:color w:val="FF0000"/>
          <w:sz w:val="60"/>
          <w:szCs w:val="60"/>
          <w:u w:val="single"/>
        </w:rPr>
        <w:t>延期された</w:t>
      </w:r>
      <w:r w:rsidR="00D6621A" w:rsidRPr="00495887">
        <w:rPr>
          <w:rFonts w:ascii="游ゴシック" w:eastAsia="游ゴシック" w:hAnsi="游ゴシック" w:hint="eastAsia"/>
          <w:b/>
          <w:bCs/>
          <w:color w:val="FF0000"/>
          <w:sz w:val="60"/>
          <w:szCs w:val="60"/>
          <w:u w:val="single"/>
        </w:rPr>
        <w:t>令和２年３月の検定試験</w:t>
      </w:r>
      <w:r w:rsidRPr="00495887">
        <w:rPr>
          <w:rFonts w:ascii="游ゴシック" w:eastAsia="游ゴシック" w:hAnsi="游ゴシック" w:hint="eastAsia"/>
          <w:b/>
          <w:bCs/>
          <w:color w:val="FF0000"/>
          <w:sz w:val="60"/>
          <w:szCs w:val="60"/>
          <w:u w:val="single"/>
        </w:rPr>
        <w:t>について</w:t>
      </w:r>
    </w:p>
    <w:p w14:paraId="738F3B81" w14:textId="408D7C11" w:rsidR="00F42719" w:rsidRPr="00495887" w:rsidRDefault="00F42719" w:rsidP="003E1B4F">
      <w:pPr>
        <w:ind w:firstLineChars="200" w:firstLine="720"/>
        <w:rPr>
          <w:rFonts w:ascii="游ゴシック" w:eastAsia="游ゴシック" w:hAnsi="游ゴシック"/>
          <w:b/>
          <w:bCs/>
          <w:sz w:val="36"/>
          <w:szCs w:val="36"/>
        </w:rPr>
      </w:pPr>
      <w:r w:rsidRPr="00495887">
        <w:rPr>
          <w:rFonts w:ascii="游ゴシック" w:eastAsia="游ゴシック" w:hAnsi="游ゴシック" w:hint="eastAsia"/>
          <w:b/>
          <w:bCs/>
          <w:sz w:val="36"/>
          <w:szCs w:val="36"/>
        </w:rPr>
        <w:t>・第二種冷凍機械　（</w:t>
      </w:r>
      <w:r w:rsidRPr="00495887">
        <w:rPr>
          <w:rFonts w:ascii="游ゴシック" w:eastAsia="游ゴシック" w:hAnsi="游ゴシック"/>
          <w:b/>
          <w:bCs/>
          <w:sz w:val="36"/>
          <w:szCs w:val="36"/>
        </w:rPr>
        <w:t>3月1日（日））</w:t>
      </w:r>
      <w:r w:rsidRPr="00495887">
        <w:rPr>
          <w:rFonts w:ascii="游ゴシック" w:eastAsia="游ゴシック" w:hAnsi="游ゴシック" w:hint="eastAsia"/>
          <w:b/>
          <w:bCs/>
          <w:sz w:val="36"/>
          <w:szCs w:val="36"/>
        </w:rPr>
        <w:t xml:space="preserve">　・第二種販売主任者（</w:t>
      </w:r>
      <w:r w:rsidRPr="00495887">
        <w:rPr>
          <w:rFonts w:ascii="游ゴシック" w:eastAsia="游ゴシック" w:hAnsi="游ゴシック"/>
          <w:b/>
          <w:bCs/>
          <w:sz w:val="36"/>
          <w:szCs w:val="36"/>
        </w:rPr>
        <w:t>3月6日（金））</w:t>
      </w:r>
    </w:p>
    <w:p w14:paraId="2ED10F6C" w14:textId="77777777" w:rsidR="00F42719" w:rsidRPr="00EB47CC" w:rsidRDefault="00F42719" w:rsidP="003E1B4F">
      <w:pPr>
        <w:ind w:firstLineChars="300" w:firstLine="1080"/>
        <w:rPr>
          <w:rFonts w:ascii="游ゴシック" w:eastAsia="游ゴシック" w:hAnsi="游ゴシック"/>
          <w:b/>
          <w:bCs/>
          <w:sz w:val="36"/>
          <w:szCs w:val="36"/>
          <w:u w:val="single"/>
        </w:rPr>
      </w:pPr>
      <w:r w:rsidRPr="00EB47CC">
        <w:rPr>
          <w:rFonts w:ascii="游ゴシック" w:eastAsia="游ゴシック" w:hAnsi="游ゴシック" w:hint="eastAsia"/>
          <w:b/>
          <w:bCs/>
          <w:sz w:val="36"/>
          <w:szCs w:val="36"/>
          <w:u w:val="single"/>
        </w:rPr>
        <w:t>注）上記の括弧内は、当初の試験予定日です。</w:t>
      </w:r>
    </w:p>
    <w:p w14:paraId="00F33AE2" w14:textId="452C60B2" w:rsidR="00735D63" w:rsidRPr="00495887" w:rsidRDefault="00735D63" w:rsidP="00495887">
      <w:pPr>
        <w:ind w:firstLineChars="200" w:firstLine="960"/>
        <w:rPr>
          <w:rFonts w:ascii="游ゴシック" w:eastAsia="游ゴシック" w:hAnsi="游ゴシック"/>
          <w:b/>
          <w:bCs/>
          <w:sz w:val="48"/>
          <w:szCs w:val="48"/>
        </w:rPr>
      </w:pPr>
      <w:r w:rsidRPr="00495887">
        <w:rPr>
          <w:rFonts w:ascii="游ゴシック" w:eastAsia="游ゴシック" w:hAnsi="游ゴシック"/>
          <w:b/>
          <w:bCs/>
          <w:sz w:val="48"/>
          <w:szCs w:val="48"/>
          <w:highlight w:val="yellow"/>
        </w:rPr>
        <w:t>5</w:t>
      </w:r>
      <w:r w:rsidR="00F42719" w:rsidRPr="00495887">
        <w:rPr>
          <w:rFonts w:ascii="游ゴシック" w:eastAsia="游ゴシック" w:hAnsi="游ゴシック"/>
          <w:b/>
          <w:bCs/>
          <w:sz w:val="48"/>
          <w:szCs w:val="48"/>
          <w:highlight w:val="yellow"/>
        </w:rPr>
        <w:t>月以降に</w:t>
      </w:r>
      <w:r w:rsidR="00F42719" w:rsidRPr="00495887">
        <w:rPr>
          <w:rFonts w:ascii="游ゴシック" w:eastAsia="游ゴシック" w:hAnsi="游ゴシック" w:hint="eastAsia"/>
          <w:b/>
          <w:bCs/>
          <w:sz w:val="48"/>
          <w:szCs w:val="48"/>
          <w:highlight w:val="yellow"/>
        </w:rPr>
        <w:t>実施予定</w:t>
      </w:r>
    </w:p>
    <w:p w14:paraId="0EDD5DDD" w14:textId="77777777" w:rsidR="00F42719" w:rsidRPr="00495887" w:rsidRDefault="00735D63" w:rsidP="00F42719">
      <w:pPr>
        <w:ind w:firstLineChars="300" w:firstLine="1080"/>
        <w:rPr>
          <w:rFonts w:ascii="游ゴシック" w:eastAsia="游ゴシック" w:hAnsi="游ゴシック"/>
          <w:b/>
          <w:bCs/>
          <w:sz w:val="36"/>
          <w:szCs w:val="36"/>
        </w:rPr>
      </w:pPr>
      <w:r w:rsidRPr="00495887">
        <w:rPr>
          <w:rFonts w:ascii="游ゴシック" w:eastAsia="游ゴシック" w:hAnsi="游ゴシック" w:hint="eastAsia"/>
          <w:b/>
          <w:bCs/>
          <w:sz w:val="36"/>
          <w:szCs w:val="36"/>
        </w:rPr>
        <w:t>変更後の検定試験日は、</w:t>
      </w:r>
      <w:r w:rsidRPr="00495887">
        <w:rPr>
          <w:rFonts w:ascii="游ゴシック" w:eastAsia="游ゴシック" w:hAnsi="游ゴシック"/>
          <w:b/>
          <w:bCs/>
          <w:sz w:val="36"/>
          <w:szCs w:val="36"/>
        </w:rPr>
        <w:t>4月中旬までに受検者の皆様へ通知するとともに、</w:t>
      </w:r>
    </w:p>
    <w:p w14:paraId="0E5502B5" w14:textId="5D6697EA" w:rsidR="00466724" w:rsidRPr="00495887" w:rsidRDefault="00735D63" w:rsidP="00495887">
      <w:pPr>
        <w:ind w:firstLineChars="300" w:firstLine="1080"/>
        <w:rPr>
          <w:rFonts w:ascii="游ゴシック" w:eastAsia="游ゴシック" w:hAnsi="游ゴシック"/>
          <w:b/>
          <w:bCs/>
          <w:sz w:val="36"/>
          <w:szCs w:val="36"/>
        </w:rPr>
      </w:pPr>
      <w:r w:rsidRPr="00495887">
        <w:rPr>
          <w:rFonts w:ascii="游ゴシック" w:eastAsia="游ゴシック" w:hAnsi="游ゴシック" w:hint="eastAsia"/>
          <w:b/>
          <w:bCs/>
          <w:sz w:val="36"/>
          <w:szCs w:val="36"/>
        </w:rPr>
        <w:t>高圧ガス保安協会</w:t>
      </w:r>
      <w:r w:rsidR="00EB47CC" w:rsidRPr="00495887">
        <w:rPr>
          <w:rFonts w:ascii="游ゴシック" w:eastAsia="游ゴシック" w:hAnsi="游ゴシック" w:hint="eastAsia"/>
          <w:b/>
          <w:bCs/>
          <w:sz w:val="36"/>
          <w:szCs w:val="36"/>
        </w:rPr>
        <w:t xml:space="preserve">　　</w:t>
      </w:r>
      <w:r w:rsidRPr="00495887">
        <w:rPr>
          <w:rFonts w:ascii="游ゴシック" w:eastAsia="游ゴシック" w:hAnsi="游ゴシック"/>
          <w:b/>
          <w:bCs/>
          <w:sz w:val="36"/>
          <w:szCs w:val="36"/>
        </w:rPr>
        <w:t>ホームページ</w:t>
      </w:r>
      <w:r w:rsidR="00466724" w:rsidRPr="00495887">
        <w:rPr>
          <w:rFonts w:ascii="游ゴシック" w:eastAsia="游ゴシック" w:hAnsi="游ゴシック" w:hint="eastAsia"/>
          <w:b/>
          <w:bCs/>
          <w:sz w:val="36"/>
          <w:szCs w:val="36"/>
        </w:rPr>
        <w:t>【</w:t>
      </w:r>
      <w:r w:rsidR="00466724" w:rsidRPr="00495887">
        <w:rPr>
          <w:rFonts w:ascii="游ゴシック" w:eastAsia="游ゴシック" w:hAnsi="游ゴシック"/>
          <w:b/>
          <w:bCs/>
          <w:sz w:val="36"/>
          <w:szCs w:val="36"/>
        </w:rPr>
        <w:t>https://www.khk.or.jp</w:t>
      </w:r>
      <w:r w:rsidR="00466724" w:rsidRPr="00495887">
        <w:rPr>
          <w:rFonts w:ascii="游ゴシック" w:eastAsia="游ゴシック" w:hAnsi="游ゴシック" w:hint="eastAsia"/>
          <w:b/>
          <w:bCs/>
          <w:sz w:val="36"/>
          <w:szCs w:val="36"/>
        </w:rPr>
        <w:t>】</w:t>
      </w:r>
      <w:r w:rsidRPr="00495887">
        <w:rPr>
          <w:rFonts w:ascii="游ゴシック" w:eastAsia="游ゴシック" w:hAnsi="游ゴシック"/>
          <w:b/>
          <w:bCs/>
          <w:sz w:val="36"/>
          <w:szCs w:val="36"/>
        </w:rPr>
        <w:t>に掲載します。</w:t>
      </w:r>
    </w:p>
    <w:p w14:paraId="107DE133" w14:textId="19784E61" w:rsidR="00EB47CC" w:rsidRDefault="003E1B4F" w:rsidP="00782BC6">
      <w:pPr>
        <w:rPr>
          <w:rFonts w:ascii="游ゴシック" w:eastAsia="游ゴシック" w:hAnsi="游ゴシック"/>
          <w:b/>
          <w:bCs/>
          <w:sz w:val="24"/>
          <w:szCs w:val="24"/>
        </w:rPr>
      </w:pPr>
      <w:r>
        <w:rPr>
          <w:rFonts w:ascii="游ゴシック" w:eastAsia="游ゴシック" w:hAnsi="游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9C48CC" wp14:editId="41FB3EA4">
                <wp:simplePos x="0" y="0"/>
                <wp:positionH relativeFrom="column">
                  <wp:posOffset>-209550</wp:posOffset>
                </wp:positionH>
                <wp:positionV relativeFrom="paragraph">
                  <wp:posOffset>441960</wp:posOffset>
                </wp:positionV>
                <wp:extent cx="10248900" cy="2505075"/>
                <wp:effectExtent l="19050" t="19050" r="19050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8900" cy="250507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D7C304" id="四角形: 角を丸くする 3" o:spid="_x0000_s1026" style="position:absolute;left:0;text-align:left;margin-left:-16.5pt;margin-top:34.8pt;width:807pt;height:19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" filled="f" strokecolor="#5b9bd5 [3208]" strokeweight="2.25pt">
                <v:stroke joinstyle="miter"/>
              </v:roundrect>
            </w:pict>
          </mc:Fallback>
        </mc:AlternateContent>
      </w:r>
    </w:p>
    <w:p w14:paraId="19C6F50C" w14:textId="7545FED3" w:rsidR="00466724" w:rsidRPr="00495887" w:rsidRDefault="00466724" w:rsidP="00EB47CC">
      <w:pPr>
        <w:jc w:val="center"/>
        <w:rPr>
          <w:rFonts w:ascii="游ゴシック" w:eastAsia="游ゴシック" w:hAnsi="游ゴシック"/>
          <w:b/>
          <w:bCs/>
          <w:color w:val="FF0000"/>
          <w:sz w:val="56"/>
          <w:szCs w:val="56"/>
          <w:u w:val="single"/>
        </w:rPr>
      </w:pPr>
      <w:r w:rsidRPr="00495887">
        <w:rPr>
          <w:rFonts w:ascii="游ゴシック" w:eastAsia="游ゴシック" w:hAnsi="游ゴシック" w:hint="eastAsia"/>
          <w:b/>
          <w:bCs/>
          <w:color w:val="FF0000"/>
          <w:sz w:val="56"/>
          <w:szCs w:val="56"/>
          <w:u w:val="single"/>
        </w:rPr>
        <w:t>液化石油ガス設備士第二講習　受付期間の変更について</w:t>
      </w:r>
    </w:p>
    <w:p w14:paraId="6E27536E" w14:textId="194DEE26" w:rsidR="00EB47CC" w:rsidRDefault="00466724" w:rsidP="00EB47CC">
      <w:pPr>
        <w:jc w:val="center"/>
        <w:rPr>
          <w:rFonts w:ascii="游ゴシック" w:eastAsia="游ゴシック" w:hAnsi="游ゴシック"/>
          <w:b/>
          <w:bCs/>
          <w:sz w:val="36"/>
          <w:szCs w:val="36"/>
        </w:rPr>
      </w:pPr>
      <w:r w:rsidRPr="00EB47CC">
        <w:rPr>
          <w:rFonts w:ascii="游ゴシック" w:eastAsia="游ゴシック" w:hAnsi="游ゴシック" w:hint="eastAsia"/>
          <w:b/>
          <w:bCs/>
          <w:sz w:val="36"/>
          <w:szCs w:val="36"/>
        </w:rPr>
        <w:t>受付期間</w:t>
      </w:r>
      <w:r w:rsidR="00EB47CC" w:rsidRPr="00EB47CC">
        <w:rPr>
          <w:rFonts w:ascii="游ゴシック" w:eastAsia="游ゴシック" w:hAnsi="游ゴシック" w:hint="eastAsia"/>
          <w:b/>
          <w:bCs/>
          <w:sz w:val="36"/>
          <w:szCs w:val="36"/>
        </w:rPr>
        <w:t>を下記のとおり変更とさせて頂きます。</w:t>
      </w:r>
    </w:p>
    <w:p w14:paraId="2CA15DEE" w14:textId="52D98FED" w:rsidR="00EB47CC" w:rsidRPr="00EB47CC" w:rsidRDefault="00EB47CC" w:rsidP="00EB47CC">
      <w:pPr>
        <w:jc w:val="center"/>
        <w:rPr>
          <w:rFonts w:ascii="游ゴシック" w:eastAsia="游ゴシック" w:hAnsi="游ゴシック"/>
          <w:b/>
          <w:bCs/>
          <w:dstrike/>
          <w:sz w:val="36"/>
          <w:szCs w:val="36"/>
        </w:rPr>
      </w:pPr>
      <w:r w:rsidRPr="00EB47CC">
        <w:rPr>
          <w:rFonts w:ascii="游ゴシック" w:eastAsia="游ゴシック" w:hAnsi="游ゴシック" w:hint="eastAsia"/>
          <w:b/>
          <w:bCs/>
          <w:dstrike/>
          <w:sz w:val="36"/>
          <w:szCs w:val="36"/>
        </w:rPr>
        <w:t>４月１３日（月）～１７日（金）</w:t>
      </w:r>
      <w:bookmarkStart w:id="0" w:name="_GoBack"/>
      <w:bookmarkEnd w:id="0"/>
    </w:p>
    <w:p w14:paraId="0736CA61" w14:textId="10AEAF16" w:rsidR="00EB47CC" w:rsidRPr="003E1B4F" w:rsidRDefault="00EB47CC" w:rsidP="00EB47CC">
      <w:pPr>
        <w:jc w:val="center"/>
        <w:rPr>
          <w:rFonts w:ascii="游ゴシック" w:eastAsia="游ゴシック" w:hAnsi="游ゴシック"/>
          <w:b/>
          <w:bCs/>
          <w:sz w:val="36"/>
          <w:szCs w:val="36"/>
        </w:rPr>
      </w:pPr>
      <w:r w:rsidRPr="003E1B4F">
        <w:rPr>
          <w:rFonts w:ascii="游ゴシック" w:eastAsia="游ゴシック" w:hAnsi="游ゴシック" w:hint="eastAsia"/>
          <w:b/>
          <w:bCs/>
          <w:sz w:val="36"/>
          <w:szCs w:val="36"/>
        </w:rPr>
        <w:t>↓</w:t>
      </w:r>
    </w:p>
    <w:p w14:paraId="2F697548" w14:textId="7F735953" w:rsidR="00EB47CC" w:rsidRPr="003E1B4F" w:rsidRDefault="00EB47CC" w:rsidP="00EB47CC">
      <w:pPr>
        <w:jc w:val="center"/>
        <w:rPr>
          <w:rFonts w:ascii="游ゴシック" w:eastAsia="游ゴシック" w:hAnsi="游ゴシック"/>
          <w:b/>
          <w:bCs/>
          <w:sz w:val="38"/>
          <w:szCs w:val="38"/>
        </w:rPr>
      </w:pPr>
      <w:r w:rsidRPr="003E1B4F">
        <w:rPr>
          <w:rFonts w:ascii="游ゴシック" w:eastAsia="游ゴシック" w:hAnsi="游ゴシック" w:hint="eastAsia"/>
          <w:b/>
          <w:bCs/>
          <w:sz w:val="38"/>
          <w:szCs w:val="38"/>
        </w:rPr>
        <w:t>４月２０日（月）～２４日（金）</w:t>
      </w:r>
    </w:p>
    <w:sectPr w:rsidR="00EB47CC" w:rsidRPr="003E1B4F" w:rsidSect="00A56212">
      <w:pgSz w:w="16838" w:h="11906" w:orient="landscape" w:code="9"/>
      <w:pgMar w:top="720" w:right="720" w:bottom="720" w:left="720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8C541" w14:textId="77777777" w:rsidR="0014164D" w:rsidRDefault="0014164D" w:rsidP="007D5C07">
      <w:r>
        <w:separator/>
      </w:r>
    </w:p>
  </w:endnote>
  <w:endnote w:type="continuationSeparator" w:id="0">
    <w:p w14:paraId="3BF7043D" w14:textId="77777777" w:rsidR="0014164D" w:rsidRDefault="0014164D" w:rsidP="007D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9B137" w14:textId="77777777" w:rsidR="0014164D" w:rsidRDefault="0014164D" w:rsidP="007D5C07">
      <w:r>
        <w:separator/>
      </w:r>
    </w:p>
  </w:footnote>
  <w:footnote w:type="continuationSeparator" w:id="0">
    <w:p w14:paraId="353345CB" w14:textId="77777777" w:rsidR="0014164D" w:rsidRDefault="0014164D" w:rsidP="007D5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76E3"/>
    <w:multiLevelType w:val="hybridMultilevel"/>
    <w:tmpl w:val="1B08768C"/>
    <w:lvl w:ilvl="0" w:tplc="D2E0974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B8212A"/>
    <w:multiLevelType w:val="hybridMultilevel"/>
    <w:tmpl w:val="9422842E"/>
    <w:lvl w:ilvl="0" w:tplc="EFBA4164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75C8E7F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2D0ACA"/>
    <w:multiLevelType w:val="hybridMultilevel"/>
    <w:tmpl w:val="6110F7D4"/>
    <w:lvl w:ilvl="0" w:tplc="AFCE136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54A"/>
    <w:rsid w:val="000255E2"/>
    <w:rsid w:val="00065642"/>
    <w:rsid w:val="000939F1"/>
    <w:rsid w:val="000E3348"/>
    <w:rsid w:val="00124490"/>
    <w:rsid w:val="0014164D"/>
    <w:rsid w:val="00231F9C"/>
    <w:rsid w:val="00234AB5"/>
    <w:rsid w:val="00281618"/>
    <w:rsid w:val="00285D7D"/>
    <w:rsid w:val="00333212"/>
    <w:rsid w:val="00390B5D"/>
    <w:rsid w:val="003E01DC"/>
    <w:rsid w:val="003E1B4F"/>
    <w:rsid w:val="004004BD"/>
    <w:rsid w:val="004409A8"/>
    <w:rsid w:val="00466724"/>
    <w:rsid w:val="00467867"/>
    <w:rsid w:val="00495887"/>
    <w:rsid w:val="005559DD"/>
    <w:rsid w:val="005A7D1D"/>
    <w:rsid w:val="00735D63"/>
    <w:rsid w:val="00782BC6"/>
    <w:rsid w:val="007D5C07"/>
    <w:rsid w:val="00854DB1"/>
    <w:rsid w:val="008732EF"/>
    <w:rsid w:val="008752B7"/>
    <w:rsid w:val="008B231E"/>
    <w:rsid w:val="008B5CC2"/>
    <w:rsid w:val="008D3E35"/>
    <w:rsid w:val="008D5FCE"/>
    <w:rsid w:val="00981345"/>
    <w:rsid w:val="009A6C28"/>
    <w:rsid w:val="009B5967"/>
    <w:rsid w:val="009F3304"/>
    <w:rsid w:val="00A56212"/>
    <w:rsid w:val="00C4154A"/>
    <w:rsid w:val="00D6621A"/>
    <w:rsid w:val="00E2581D"/>
    <w:rsid w:val="00E501CD"/>
    <w:rsid w:val="00E511BF"/>
    <w:rsid w:val="00E76920"/>
    <w:rsid w:val="00EB47CC"/>
    <w:rsid w:val="00EC3B5A"/>
    <w:rsid w:val="00F07EC7"/>
    <w:rsid w:val="00F316B6"/>
    <w:rsid w:val="00F42719"/>
    <w:rsid w:val="00F5161E"/>
    <w:rsid w:val="00F8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3101D8"/>
  <w15:chartTrackingRefBased/>
  <w15:docId w15:val="{3F7C6389-9A5F-4B46-925A-A34922F9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B5CC2"/>
  </w:style>
  <w:style w:type="character" w:customStyle="1" w:styleId="a4">
    <w:name w:val="日付 (文字)"/>
    <w:basedOn w:val="a0"/>
    <w:link w:val="a3"/>
    <w:uiPriority w:val="99"/>
    <w:semiHidden/>
    <w:rsid w:val="008B5CC2"/>
  </w:style>
  <w:style w:type="paragraph" w:styleId="a5">
    <w:name w:val="Salutation"/>
    <w:basedOn w:val="a"/>
    <w:next w:val="a"/>
    <w:link w:val="a6"/>
    <w:uiPriority w:val="99"/>
    <w:unhideWhenUsed/>
    <w:rsid w:val="000255E2"/>
    <w:rPr>
      <w:rFonts w:ascii="ＭＳ 明朝" w:eastAsia="ＭＳ 明朝" w:hAnsi="ＭＳ 明朝"/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0255E2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255E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0255E2"/>
    <w:rPr>
      <w:rFonts w:ascii="ＭＳ 明朝" w:eastAsia="ＭＳ 明朝" w:hAnsi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255E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255E2"/>
    <w:rPr>
      <w:rFonts w:ascii="ＭＳ 明朝" w:eastAsia="ＭＳ 明朝" w:hAnsi="ＭＳ 明朝"/>
      <w:sz w:val="24"/>
      <w:szCs w:val="24"/>
    </w:rPr>
  </w:style>
  <w:style w:type="paragraph" w:styleId="ab">
    <w:name w:val="List Paragraph"/>
    <w:basedOn w:val="a"/>
    <w:uiPriority w:val="34"/>
    <w:qFormat/>
    <w:rsid w:val="00E2581D"/>
    <w:pPr>
      <w:ind w:leftChars="400" w:left="840"/>
    </w:pPr>
  </w:style>
  <w:style w:type="character" w:styleId="ac">
    <w:name w:val="Hyperlink"/>
    <w:basedOn w:val="a0"/>
    <w:uiPriority w:val="99"/>
    <w:unhideWhenUsed/>
    <w:rsid w:val="0006564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65642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7D5C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D5C07"/>
  </w:style>
  <w:style w:type="paragraph" w:styleId="af">
    <w:name w:val="footer"/>
    <w:basedOn w:val="a"/>
    <w:link w:val="af0"/>
    <w:uiPriority w:val="99"/>
    <w:unhideWhenUsed/>
    <w:rsid w:val="007D5C0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D5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ＰＣ－３　有銘</dc:creator>
  <cp:keywords/>
  <dc:description/>
  <cp:lastModifiedBy>　</cp:lastModifiedBy>
  <cp:revision>2</cp:revision>
  <cp:lastPrinted>2020-04-07T02:55:00Z</cp:lastPrinted>
  <dcterms:created xsi:type="dcterms:W3CDTF">2020-04-09T07:02:00Z</dcterms:created>
  <dcterms:modified xsi:type="dcterms:W3CDTF">2020-04-09T07:02:00Z</dcterms:modified>
</cp:coreProperties>
</file>