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00F" w:rsidRDefault="00DF5843" w:rsidP="00C76378">
      <w:pPr>
        <w:wordWrap w:val="0"/>
        <w:ind w:leftChars="118" w:left="283"/>
        <w:jc w:val="right"/>
        <w:rPr>
          <w:rFonts w:ascii="ＭＳ ゴシック" w:hAnsi="ＭＳ ゴシック"/>
          <w:szCs w:val="24"/>
        </w:rPr>
      </w:pPr>
      <w:r w:rsidRPr="00DF5843">
        <w:rPr>
          <w:rFonts w:ascii="ＭＳ ゴシック" w:hAnsi="ＭＳ ゴシック" w:hint="eastAsia"/>
          <w:szCs w:val="24"/>
        </w:rPr>
        <w:t>全Ｌ協保安・業務Ｇ</w:t>
      </w:r>
      <w:r w:rsidR="00944B41">
        <w:rPr>
          <w:rFonts w:ascii="ＭＳ ゴシック" w:hAnsi="ＭＳ ゴシック" w:hint="eastAsia"/>
          <w:szCs w:val="24"/>
        </w:rPr>
        <w:t>３</w:t>
      </w:r>
      <w:r w:rsidRPr="00DF5843">
        <w:rPr>
          <w:rFonts w:ascii="ＭＳ ゴシック" w:hAnsi="ＭＳ ゴシック" w:hint="eastAsia"/>
          <w:szCs w:val="24"/>
        </w:rPr>
        <w:t>第</w:t>
      </w:r>
      <w:r w:rsidR="00CD14F1">
        <w:rPr>
          <w:rFonts w:ascii="ＭＳ ゴシック" w:hAnsi="ＭＳ ゴシック" w:hint="eastAsia"/>
          <w:szCs w:val="24"/>
        </w:rPr>
        <w:t>１０</w:t>
      </w:r>
      <w:r w:rsidRPr="00DF5843">
        <w:rPr>
          <w:rFonts w:ascii="ＭＳ ゴシック" w:hAnsi="ＭＳ ゴシック" w:hint="eastAsia"/>
          <w:szCs w:val="24"/>
        </w:rPr>
        <w:t>号</w:t>
      </w:r>
    </w:p>
    <w:p w:rsidR="00480390" w:rsidRDefault="00CA3882">
      <w:pPr>
        <w:jc w:val="righ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令和３</w:t>
      </w:r>
      <w:r w:rsidR="00221E82">
        <w:rPr>
          <w:rFonts w:ascii="ＭＳ ゴシック" w:hAnsi="ＭＳ ゴシック" w:hint="eastAsia"/>
          <w:szCs w:val="24"/>
        </w:rPr>
        <w:t>年</w:t>
      </w:r>
      <w:r w:rsidR="00480390">
        <w:rPr>
          <w:rFonts w:ascii="ＭＳ ゴシック" w:hAnsi="ＭＳ ゴシック" w:hint="eastAsia"/>
          <w:szCs w:val="24"/>
        </w:rPr>
        <w:t>４</w:t>
      </w:r>
      <w:r w:rsidR="00C810B5">
        <w:rPr>
          <w:rFonts w:ascii="ＭＳ ゴシック" w:hAnsi="ＭＳ ゴシック" w:hint="eastAsia"/>
          <w:szCs w:val="24"/>
        </w:rPr>
        <w:t>月</w:t>
      </w:r>
      <w:r w:rsidR="00E040BA">
        <w:rPr>
          <w:rFonts w:ascii="ＭＳ ゴシック" w:hAnsi="ＭＳ ゴシック" w:hint="eastAsia"/>
          <w:szCs w:val="24"/>
        </w:rPr>
        <w:t>１４</w:t>
      </w:r>
      <w:bookmarkStart w:id="0" w:name="_GoBack"/>
      <w:bookmarkEnd w:id="0"/>
      <w:r w:rsidR="00480390">
        <w:rPr>
          <w:rFonts w:ascii="ＭＳ ゴシック" w:hAnsi="ＭＳ ゴシック" w:hint="eastAsia"/>
          <w:szCs w:val="24"/>
        </w:rPr>
        <w:t>日</w:t>
      </w:r>
    </w:p>
    <w:p w:rsidR="00673A37" w:rsidRDefault="00673A37">
      <w:pPr>
        <w:jc w:val="right"/>
        <w:rPr>
          <w:rFonts w:ascii="ＭＳ ゴシック" w:hAnsi="ＭＳ ゴシック"/>
          <w:szCs w:val="24"/>
        </w:rPr>
      </w:pPr>
    </w:p>
    <w:p w:rsidR="00FF400F" w:rsidRDefault="00FF400F">
      <w:pPr>
        <w:jc w:val="left"/>
        <w:rPr>
          <w:rFonts w:ascii="ＭＳ ゴシック" w:hAnsi="ＭＳ ゴシック"/>
          <w:spacing w:val="48"/>
          <w:kern w:val="0"/>
          <w:szCs w:val="24"/>
        </w:rPr>
      </w:pPr>
      <w:r>
        <w:rPr>
          <w:rFonts w:ascii="ＭＳ ゴシック" w:hAnsi="ＭＳ ゴシック" w:hint="eastAsia"/>
          <w:spacing w:val="48"/>
          <w:kern w:val="0"/>
          <w:szCs w:val="24"/>
        </w:rPr>
        <w:t>正</w:t>
      </w:r>
      <w:r w:rsidR="00944B41">
        <w:rPr>
          <w:rFonts w:ascii="ＭＳ ゴシック" w:hAnsi="ＭＳ ゴシック" w:hint="eastAsia"/>
          <w:spacing w:val="48"/>
          <w:kern w:val="0"/>
          <w:szCs w:val="24"/>
        </w:rPr>
        <w:t xml:space="preserve"> </w:t>
      </w:r>
      <w:r>
        <w:rPr>
          <w:rFonts w:ascii="ＭＳ ゴシック" w:hAnsi="ＭＳ ゴシック" w:hint="eastAsia"/>
          <w:spacing w:val="48"/>
          <w:kern w:val="0"/>
          <w:szCs w:val="24"/>
        </w:rPr>
        <w:t>会</w:t>
      </w:r>
      <w:r w:rsidR="00944B41">
        <w:rPr>
          <w:rFonts w:ascii="ＭＳ ゴシック" w:hAnsi="ＭＳ ゴシック" w:hint="eastAsia"/>
          <w:spacing w:val="48"/>
          <w:kern w:val="0"/>
          <w:szCs w:val="24"/>
        </w:rPr>
        <w:t xml:space="preserve"> </w:t>
      </w:r>
      <w:r>
        <w:rPr>
          <w:rFonts w:ascii="ＭＳ ゴシック" w:hAnsi="ＭＳ ゴシック" w:hint="eastAsia"/>
          <w:spacing w:val="48"/>
          <w:kern w:val="0"/>
          <w:szCs w:val="24"/>
        </w:rPr>
        <w:t>員　各位</w:t>
      </w:r>
    </w:p>
    <w:p w:rsidR="00673A37" w:rsidRDefault="00673A37">
      <w:pPr>
        <w:jc w:val="left"/>
        <w:rPr>
          <w:rFonts w:ascii="ＭＳ ゴシック" w:hAnsi="ＭＳ ゴシック"/>
          <w:spacing w:val="48"/>
          <w:kern w:val="0"/>
          <w:szCs w:val="24"/>
        </w:rPr>
      </w:pPr>
    </w:p>
    <w:p w:rsidR="00FF400F" w:rsidRDefault="00FF400F">
      <w:pPr>
        <w:jc w:val="righ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（一社）全国ＬＰガス協会</w:t>
      </w:r>
    </w:p>
    <w:p w:rsidR="00520682" w:rsidRDefault="00520682">
      <w:pPr>
        <w:jc w:val="left"/>
        <w:rPr>
          <w:rFonts w:ascii="ＭＳ ゴシック" w:hAnsi="ＭＳ ゴシック"/>
          <w:szCs w:val="24"/>
        </w:rPr>
      </w:pPr>
    </w:p>
    <w:p w:rsidR="00673A37" w:rsidRDefault="00673A37">
      <w:pPr>
        <w:jc w:val="left"/>
        <w:rPr>
          <w:rFonts w:ascii="ＭＳ ゴシック" w:hAnsi="ＭＳ ゴシック"/>
          <w:szCs w:val="24"/>
        </w:rPr>
      </w:pPr>
    </w:p>
    <w:p w:rsidR="0077262B" w:rsidRDefault="00480390" w:rsidP="0024609F">
      <w:pPr>
        <w:tabs>
          <w:tab w:val="left" w:pos="8504"/>
        </w:tabs>
        <w:ind w:leftChars="59" w:left="142" w:right="-1"/>
        <w:jc w:val="center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「</w:t>
      </w:r>
      <w:r w:rsidRPr="00480390">
        <w:rPr>
          <w:rFonts w:ascii="ＭＳ ゴシック" w:hAnsi="ＭＳ ゴシック" w:hint="eastAsia"/>
          <w:szCs w:val="21"/>
        </w:rPr>
        <w:t>ガスメータの圧力測定機能を活用した保安業務（定期供給設備点検及び</w:t>
      </w:r>
    </w:p>
    <w:p w:rsidR="00FF400F" w:rsidRDefault="00E52905" w:rsidP="0077262B">
      <w:pPr>
        <w:tabs>
          <w:tab w:val="left" w:pos="8504"/>
        </w:tabs>
        <w:ind w:leftChars="59" w:left="142" w:right="-1"/>
        <w:jc w:val="right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 xml:space="preserve">　</w:t>
      </w:r>
      <w:r w:rsidR="00480390" w:rsidRPr="00480390">
        <w:rPr>
          <w:rFonts w:ascii="ＭＳ ゴシック" w:hAnsi="ＭＳ ゴシック" w:hint="eastAsia"/>
          <w:szCs w:val="21"/>
        </w:rPr>
        <w:t>定期消費設備調査）の合理化に係る運用マニュアル</w:t>
      </w:r>
      <w:r w:rsidR="00480390">
        <w:rPr>
          <w:rFonts w:ascii="ＭＳ ゴシック" w:hAnsi="ＭＳ ゴシック" w:hint="eastAsia"/>
          <w:szCs w:val="21"/>
        </w:rPr>
        <w:t>」等</w:t>
      </w:r>
      <w:r w:rsidR="00615333">
        <w:rPr>
          <w:rFonts w:ascii="ＭＳ ゴシック" w:hAnsi="ＭＳ ゴシック" w:hint="eastAsia"/>
          <w:szCs w:val="21"/>
        </w:rPr>
        <w:t>について（お願い</w:t>
      </w:r>
      <w:r w:rsidR="00FF400F">
        <w:rPr>
          <w:rFonts w:ascii="ＭＳ ゴシック" w:hAnsi="ＭＳ ゴシック" w:hint="eastAsia"/>
          <w:szCs w:val="21"/>
        </w:rPr>
        <w:t>）</w:t>
      </w:r>
    </w:p>
    <w:p w:rsidR="00FF400F" w:rsidRPr="001B5AB7" w:rsidRDefault="00FF400F" w:rsidP="00BA513C">
      <w:pPr>
        <w:jc w:val="left"/>
        <w:rPr>
          <w:rFonts w:ascii="ＭＳ ゴシック" w:hAnsi="ＭＳ ゴシック"/>
          <w:szCs w:val="24"/>
        </w:rPr>
      </w:pPr>
    </w:p>
    <w:p w:rsidR="00520682" w:rsidRDefault="00520682" w:rsidP="00BA513C">
      <w:pPr>
        <w:jc w:val="left"/>
        <w:rPr>
          <w:rFonts w:ascii="ＭＳ ゴシック" w:hAnsi="ＭＳ ゴシック"/>
          <w:szCs w:val="24"/>
        </w:rPr>
      </w:pPr>
    </w:p>
    <w:p w:rsidR="00480390" w:rsidRDefault="00FF400F" w:rsidP="00480390">
      <w:pPr>
        <w:spacing w:afterLines="50" w:after="180"/>
        <w:ind w:firstLineChars="100" w:firstLine="240"/>
        <w:rPr>
          <w:rFonts w:ascii="ＭＳ ゴシック" w:hAnsi="ＭＳ ゴシック"/>
          <w:szCs w:val="24"/>
        </w:rPr>
      </w:pPr>
      <w:r w:rsidRPr="0028522C">
        <w:rPr>
          <w:rFonts w:ascii="ＭＳ ゴシック" w:hAnsi="ＭＳ ゴシック" w:hint="eastAsia"/>
          <w:szCs w:val="24"/>
        </w:rPr>
        <w:t>標記につきましては、</w:t>
      </w:r>
      <w:r w:rsidR="0077262B">
        <w:rPr>
          <w:rFonts w:ascii="ＭＳ ゴシック" w:hAnsi="ＭＳ ゴシック" w:hint="eastAsia"/>
          <w:szCs w:val="24"/>
        </w:rPr>
        <w:t>本</w:t>
      </w:r>
      <w:r w:rsidR="00480390">
        <w:rPr>
          <w:rFonts w:ascii="ＭＳ ゴシック" w:hAnsi="ＭＳ ゴシック" w:hint="eastAsia"/>
          <w:szCs w:val="24"/>
        </w:rPr>
        <w:t>年３月５</w:t>
      </w:r>
      <w:r w:rsidR="00AB0BCC" w:rsidRPr="0073726F">
        <w:rPr>
          <w:rFonts w:ascii="ＭＳ ゴシック" w:hAnsi="ＭＳ ゴシック" w:hint="eastAsia"/>
          <w:szCs w:val="24"/>
        </w:rPr>
        <w:t>日付け</w:t>
      </w:r>
      <w:r w:rsidR="00480390">
        <w:rPr>
          <w:rFonts w:ascii="ＭＳ ゴシック" w:hAnsi="ＭＳ ゴシック" w:hint="eastAsia"/>
          <w:szCs w:val="24"/>
        </w:rPr>
        <w:t>全Ｌ協保安・業務Ｇ２第６５</w:t>
      </w:r>
      <w:r w:rsidR="002A254C" w:rsidRPr="0073726F">
        <w:rPr>
          <w:rFonts w:ascii="ＭＳ ゴシック" w:hAnsi="ＭＳ ゴシック" w:hint="eastAsia"/>
          <w:szCs w:val="24"/>
        </w:rPr>
        <w:t>号において、</w:t>
      </w:r>
      <w:r w:rsidR="00673A37">
        <w:rPr>
          <w:rFonts w:ascii="ＭＳ ゴシック" w:hAnsi="ＭＳ ゴシック" w:hint="eastAsia"/>
          <w:szCs w:val="24"/>
        </w:rPr>
        <w:t>液石法通達及び例示基準の改正について</w:t>
      </w:r>
      <w:r w:rsidR="00EF37EB" w:rsidRPr="003A642A">
        <w:rPr>
          <w:rFonts w:ascii="ＭＳ ゴシック" w:hAnsi="ＭＳ ゴシック" w:hint="eastAsia"/>
          <w:szCs w:val="24"/>
        </w:rPr>
        <w:t>お知らせし</w:t>
      </w:r>
      <w:r w:rsidR="00A87A50" w:rsidRPr="003A642A">
        <w:rPr>
          <w:rFonts w:ascii="ＭＳ ゴシック" w:hAnsi="ＭＳ ゴシック" w:hint="eastAsia"/>
          <w:szCs w:val="24"/>
        </w:rPr>
        <w:t>たこところです</w:t>
      </w:r>
      <w:r w:rsidR="00615333">
        <w:rPr>
          <w:rFonts w:ascii="ＭＳ ゴシック" w:hAnsi="ＭＳ ゴシック" w:hint="eastAsia"/>
          <w:szCs w:val="24"/>
        </w:rPr>
        <w:t>。</w:t>
      </w:r>
    </w:p>
    <w:p w:rsidR="00FA77B6" w:rsidRDefault="00615333" w:rsidP="001778F0">
      <w:pPr>
        <w:spacing w:afterLines="50" w:after="180"/>
        <w:ind w:firstLineChars="100" w:firstLine="240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この度、</w:t>
      </w:r>
      <w:r w:rsidR="00673A37">
        <w:rPr>
          <w:rFonts w:ascii="ＭＳ ゴシック" w:hAnsi="ＭＳ ゴシック" w:hint="eastAsia"/>
          <w:szCs w:val="24"/>
        </w:rPr>
        <w:t>改正された例示基準第３０節に係る運用マニュアルが策定され、</w:t>
      </w:r>
      <w:r w:rsidR="005450DC" w:rsidRPr="005450DC">
        <w:rPr>
          <w:rFonts w:ascii="ＭＳ ゴシック" w:hAnsi="ＭＳ ゴシック" w:hint="eastAsia"/>
          <w:szCs w:val="24"/>
        </w:rPr>
        <w:t>経済産業省</w:t>
      </w:r>
      <w:r w:rsidR="0077262B">
        <w:rPr>
          <w:rFonts w:ascii="ＭＳ ゴシック" w:hAnsi="ＭＳ ゴシック" w:hint="eastAsia"/>
          <w:szCs w:val="24"/>
        </w:rPr>
        <w:t>の</w:t>
      </w:r>
      <w:r w:rsidR="005450DC" w:rsidRPr="005450DC">
        <w:rPr>
          <w:rFonts w:ascii="ＭＳ ゴシック" w:hAnsi="ＭＳ ゴシック" w:hint="eastAsia"/>
          <w:szCs w:val="24"/>
        </w:rPr>
        <w:t>ホームページ</w:t>
      </w:r>
      <w:r w:rsidR="00673A37">
        <w:rPr>
          <w:rFonts w:ascii="ＭＳ ゴシック" w:hAnsi="ＭＳ ゴシック" w:hint="eastAsia"/>
          <w:szCs w:val="24"/>
        </w:rPr>
        <w:t>に掲載されましたのでお知らせいたします。</w:t>
      </w:r>
    </w:p>
    <w:p w:rsidR="001778F0" w:rsidRPr="00BA513C" w:rsidRDefault="00673A37" w:rsidP="001778F0">
      <w:pPr>
        <w:spacing w:afterLines="50" w:after="180"/>
        <w:ind w:firstLineChars="100" w:firstLine="240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また、例示基準第２９節について</w:t>
      </w:r>
      <w:r w:rsidR="0077262B">
        <w:rPr>
          <w:rFonts w:ascii="ＭＳ ゴシック" w:hAnsi="ＭＳ ゴシック" w:hint="eastAsia"/>
          <w:szCs w:val="24"/>
        </w:rPr>
        <w:t>は</w:t>
      </w:r>
      <w:r>
        <w:rPr>
          <w:rFonts w:ascii="ＭＳ ゴシック" w:hAnsi="ＭＳ ゴシック" w:hint="eastAsia"/>
          <w:szCs w:val="24"/>
        </w:rPr>
        <w:t>、</w:t>
      </w:r>
      <w:r w:rsidR="00FA77B6">
        <w:rPr>
          <w:rFonts w:ascii="ＭＳ ゴシック" w:hAnsi="ＭＳ ゴシック" w:hint="eastAsia"/>
          <w:szCs w:val="24"/>
        </w:rPr>
        <w:t>内容の改正はありませんが新たに</w:t>
      </w:r>
      <w:r>
        <w:rPr>
          <w:rFonts w:ascii="ＭＳ ゴシック" w:hAnsi="ＭＳ ゴシック" w:hint="eastAsia"/>
          <w:szCs w:val="24"/>
        </w:rPr>
        <w:t>運用マニュアルが策定され</w:t>
      </w:r>
      <w:r w:rsidR="00E52905">
        <w:rPr>
          <w:rFonts w:ascii="ＭＳ ゴシック" w:hAnsi="ＭＳ ゴシック" w:hint="eastAsia"/>
          <w:szCs w:val="24"/>
        </w:rPr>
        <w:t>ました</w:t>
      </w:r>
      <w:r>
        <w:rPr>
          <w:rFonts w:ascii="ＭＳ ゴシック" w:hAnsi="ＭＳ ゴシック" w:hint="eastAsia"/>
          <w:szCs w:val="24"/>
        </w:rPr>
        <w:t>ので、併せてお知らせいたします。</w:t>
      </w:r>
    </w:p>
    <w:p w:rsidR="00FF400F" w:rsidRDefault="00FF400F" w:rsidP="00A87A50">
      <w:pPr>
        <w:spacing w:afterLines="20" w:after="72"/>
        <w:ind w:firstLineChars="100" w:firstLine="240"/>
        <w:rPr>
          <w:rFonts w:ascii="ＭＳ ゴシック" w:hAnsi="ＭＳ ゴシック"/>
          <w:szCs w:val="24"/>
        </w:rPr>
      </w:pPr>
      <w:r w:rsidRPr="00BA513C">
        <w:rPr>
          <w:rFonts w:ascii="ＭＳ ゴシック" w:hAnsi="ＭＳ ゴシック" w:hint="eastAsia"/>
          <w:szCs w:val="24"/>
        </w:rPr>
        <w:t>つきましては、都道府県協</w:t>
      </w:r>
      <w:r w:rsidR="00E52905">
        <w:rPr>
          <w:rFonts w:ascii="ＭＳ ゴシック" w:hAnsi="ＭＳ ゴシック" w:hint="eastAsia"/>
          <w:szCs w:val="24"/>
        </w:rPr>
        <w:t>会におかれましては会員に対し、また直接会員におかれましては従業員</w:t>
      </w:r>
      <w:r w:rsidRPr="00BA513C">
        <w:rPr>
          <w:rFonts w:ascii="ＭＳ ゴシック" w:hAnsi="ＭＳ ゴシック" w:hint="eastAsia"/>
          <w:szCs w:val="24"/>
        </w:rPr>
        <w:t>に対し、ご周知くださいますようよろしくお願いいたします。</w:t>
      </w:r>
    </w:p>
    <w:p w:rsidR="0022563A" w:rsidRPr="00BA513C" w:rsidRDefault="0022563A" w:rsidP="00A87A50">
      <w:pPr>
        <w:spacing w:afterLines="20" w:after="72"/>
        <w:ind w:firstLineChars="100" w:firstLine="240"/>
        <w:rPr>
          <w:rFonts w:ascii="ＭＳ ゴシック" w:hAnsi="ＭＳ ゴシック"/>
          <w:szCs w:val="24"/>
        </w:rPr>
      </w:pPr>
    </w:p>
    <w:p w:rsidR="00FF400F" w:rsidRDefault="00C12768" w:rsidP="00C76378">
      <w:pPr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【添付資料】</w:t>
      </w:r>
    </w:p>
    <w:p w:rsidR="00C12768" w:rsidRDefault="00944B41" w:rsidP="00C76378">
      <w:pPr>
        <w:numPr>
          <w:ilvl w:val="0"/>
          <w:numId w:val="8"/>
        </w:numPr>
        <w:spacing w:afterLines="50" w:after="180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別添１</w:t>
      </w:r>
      <w:r w:rsidR="00C12768" w:rsidRPr="00C12768">
        <w:rPr>
          <w:rFonts w:ascii="ＭＳ ゴシック" w:hAnsi="ＭＳ ゴシック" w:hint="eastAsia"/>
          <w:szCs w:val="24"/>
        </w:rPr>
        <w:t>ガスメータの圧力測定機能を活用した保安業務（定期供給設備点検及び定期消費設備調査）の合理化に係る運用マニュアル</w:t>
      </w:r>
      <w:r w:rsidR="0022563A">
        <w:rPr>
          <w:rFonts w:ascii="ＭＳ ゴシック" w:hAnsi="ＭＳ ゴシック" w:hint="eastAsia"/>
          <w:szCs w:val="24"/>
        </w:rPr>
        <w:t>(例示基準第３０節</w:t>
      </w:r>
      <w:r w:rsidR="0022563A">
        <w:rPr>
          <w:rFonts w:ascii="ＭＳ ゴシック" w:hAnsi="ＭＳ ゴシック"/>
          <w:szCs w:val="24"/>
        </w:rPr>
        <w:t>)</w:t>
      </w:r>
    </w:p>
    <w:p w:rsidR="00C76378" w:rsidRDefault="00944B41" w:rsidP="00C76378">
      <w:pPr>
        <w:numPr>
          <w:ilvl w:val="0"/>
          <w:numId w:val="8"/>
        </w:numPr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別添２</w:t>
      </w:r>
      <w:r w:rsidR="00C12768" w:rsidRPr="00C12768">
        <w:rPr>
          <w:rFonts w:ascii="ＭＳ ゴシック" w:hAnsi="ＭＳ ゴシック" w:hint="eastAsia"/>
          <w:szCs w:val="24"/>
        </w:rPr>
        <w:t>ガスメータの漏洩検知機能を活用した保安業務（定期供給設備点検及び定期消費設備調査）の合理化に係る運用マニュアル</w:t>
      </w:r>
      <w:r w:rsidR="0022563A">
        <w:rPr>
          <w:rFonts w:ascii="ＭＳ ゴシック" w:hAnsi="ＭＳ ゴシック" w:hint="eastAsia"/>
          <w:szCs w:val="24"/>
        </w:rPr>
        <w:t>(例示基準第２９節</w:t>
      </w:r>
      <w:r w:rsidR="0022563A">
        <w:rPr>
          <w:rFonts w:ascii="ＭＳ ゴシック" w:hAnsi="ＭＳ ゴシック"/>
          <w:szCs w:val="24"/>
        </w:rPr>
        <w:t>)</w:t>
      </w:r>
    </w:p>
    <w:p w:rsidR="00C76378" w:rsidRDefault="00C76378" w:rsidP="00C76378">
      <w:pPr>
        <w:ind w:left="420"/>
        <w:rPr>
          <w:rFonts w:ascii="ＭＳ ゴシック" w:hAnsi="ＭＳ ゴシック"/>
          <w:szCs w:val="24"/>
        </w:rPr>
      </w:pPr>
    </w:p>
    <w:p w:rsidR="00673A37" w:rsidRPr="00C76378" w:rsidRDefault="00673A37" w:rsidP="00C76378">
      <w:pPr>
        <w:rPr>
          <w:rFonts w:ascii="ＭＳ ゴシック" w:hAnsi="ＭＳ ゴシック"/>
          <w:szCs w:val="24"/>
        </w:rPr>
      </w:pPr>
      <w:r w:rsidRPr="00C76378">
        <w:rPr>
          <w:rFonts w:ascii="ＭＳ ゴシック" w:hAnsi="ＭＳ ゴシック" w:hint="eastAsia"/>
        </w:rPr>
        <w:t>【</w:t>
      </w:r>
      <w:r w:rsidR="00C12768" w:rsidRPr="00C76378">
        <w:rPr>
          <w:rFonts w:ascii="ＭＳ ゴシック" w:hAnsi="ＭＳ ゴシック" w:hint="eastAsia"/>
        </w:rPr>
        <w:t>経済産業省ホームページ掲載アドレス</w:t>
      </w:r>
      <w:r w:rsidRPr="00C76378">
        <w:rPr>
          <w:rFonts w:ascii="ＭＳ ゴシック" w:hAnsi="ＭＳ ゴシック" w:hint="eastAsia"/>
        </w:rPr>
        <w:t>】</w:t>
      </w:r>
    </w:p>
    <w:p w:rsidR="00673A37" w:rsidRPr="00C76378" w:rsidRDefault="00E040BA" w:rsidP="00C76378">
      <w:pPr>
        <w:pStyle w:val="af"/>
        <w:ind w:leftChars="59" w:left="142"/>
        <w:rPr>
          <w:sz w:val="16"/>
          <w:szCs w:val="16"/>
        </w:rPr>
      </w:pPr>
      <w:hyperlink r:id="rId8" w:history="1">
        <w:r w:rsidR="00673A37" w:rsidRPr="00C76378">
          <w:rPr>
            <w:rStyle w:val="ad"/>
            <w:rFonts w:hint="eastAsia"/>
            <w:sz w:val="16"/>
            <w:szCs w:val="16"/>
          </w:rPr>
          <w:t>https://www.meti.go.jp/policy/safety_security/industrial_safety/oshirase/2021/02/20210224-01.html</w:t>
        </w:r>
      </w:hyperlink>
    </w:p>
    <w:p w:rsidR="0073726F" w:rsidRPr="00673A37" w:rsidRDefault="0073726F" w:rsidP="00673A37">
      <w:pPr>
        <w:spacing w:afterLines="20" w:after="72"/>
        <w:jc w:val="left"/>
        <w:rPr>
          <w:rFonts w:ascii="ＭＳ ゴシック" w:hAnsi="ＭＳ ゴシック"/>
          <w:szCs w:val="24"/>
        </w:rPr>
      </w:pPr>
    </w:p>
    <w:p w:rsidR="00C76378" w:rsidRPr="00C76378" w:rsidRDefault="00C76378" w:rsidP="00C76378">
      <w:pPr>
        <w:ind w:left="210" w:firstLine="210"/>
        <w:jc w:val="right"/>
        <w:rPr>
          <w:rFonts w:ascii="ＭＳ ゴシック" w:hAnsi="ＭＳ ゴシック"/>
          <w:szCs w:val="24"/>
        </w:rPr>
      </w:pPr>
      <w:r w:rsidRPr="00C76378">
        <w:rPr>
          <w:rFonts w:ascii="ＭＳ ゴシック" w:hAnsi="ＭＳ ゴシック" w:hint="eastAsia"/>
          <w:szCs w:val="24"/>
        </w:rPr>
        <w:t>以　上</w:t>
      </w:r>
    </w:p>
    <w:p w:rsidR="00C76378" w:rsidRDefault="00C76378" w:rsidP="00C76378">
      <w:pPr>
        <w:ind w:left="210" w:firstLine="210"/>
        <w:jc w:val="right"/>
        <w:rPr>
          <w:rFonts w:ascii="ＭＳ ゴシック" w:hAnsi="ＭＳ ゴシック"/>
          <w:szCs w:val="24"/>
        </w:rPr>
      </w:pPr>
      <w:r w:rsidRPr="00C76378">
        <w:rPr>
          <w:rFonts w:ascii="ＭＳ ゴシック" w:hAnsi="ＭＳ ゴシック" w:hint="eastAsia"/>
          <w:szCs w:val="24"/>
        </w:rPr>
        <w:t>発信手段：メール</w:t>
      </w:r>
    </w:p>
    <w:p w:rsidR="00FF400F" w:rsidRDefault="00C714B4" w:rsidP="00C76378">
      <w:pPr>
        <w:ind w:left="210" w:firstLine="210"/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担当：</w:t>
      </w:r>
      <w:r w:rsidR="00FF400F">
        <w:rPr>
          <w:rFonts w:ascii="ＭＳ ゴシック" w:hAnsi="ＭＳ ゴシック" w:hint="eastAsia"/>
        </w:rPr>
        <w:t>保安</w:t>
      </w:r>
      <w:r w:rsidR="001107CB">
        <w:rPr>
          <w:rFonts w:ascii="ＭＳ ゴシック" w:hAnsi="ＭＳ ゴシック" w:hint="eastAsia"/>
        </w:rPr>
        <w:t>・</w:t>
      </w:r>
      <w:r w:rsidR="002667AE">
        <w:rPr>
          <w:rFonts w:ascii="ＭＳ ゴシック" w:hAnsi="ＭＳ ゴシック" w:hint="eastAsia"/>
        </w:rPr>
        <w:t>業務グループ</w:t>
      </w:r>
      <w:r>
        <w:rPr>
          <w:rFonts w:ascii="ＭＳ ゴシック" w:hAnsi="ＭＳ ゴシック" w:hint="eastAsia"/>
        </w:rPr>
        <w:t xml:space="preserve">　</w:t>
      </w:r>
      <w:r w:rsidR="002667AE">
        <w:rPr>
          <w:rFonts w:ascii="ＭＳ ゴシック" w:hAnsi="ＭＳ ゴシック" w:hint="eastAsia"/>
        </w:rPr>
        <w:t>髙木、瀬谷</w:t>
      </w:r>
      <w:r w:rsidR="00FF400F">
        <w:rPr>
          <w:rFonts w:ascii="ＭＳ ゴシック" w:hAnsi="ＭＳ ゴシック" w:hint="eastAsia"/>
        </w:rPr>
        <w:t>、橋本</w:t>
      </w:r>
    </w:p>
    <w:sectPr w:rsidR="00FF400F" w:rsidSect="0024609F">
      <w:pgSz w:w="11906" w:h="16838" w:code="9"/>
      <w:pgMar w:top="1134" w:right="1644" w:bottom="85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9AA" w:rsidRDefault="003469AA">
      <w:r>
        <w:separator/>
      </w:r>
    </w:p>
  </w:endnote>
  <w:endnote w:type="continuationSeparator" w:id="0">
    <w:p w:rsidR="003469AA" w:rsidRDefault="0034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9AA" w:rsidRDefault="003469AA">
      <w:r>
        <w:separator/>
      </w:r>
    </w:p>
  </w:footnote>
  <w:footnote w:type="continuationSeparator" w:id="0">
    <w:p w:rsidR="003469AA" w:rsidRDefault="00346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7D1B"/>
    <w:multiLevelType w:val="hybridMultilevel"/>
    <w:tmpl w:val="9A08A006"/>
    <w:lvl w:ilvl="0" w:tplc="04090001">
      <w:start w:val="1"/>
      <w:numFmt w:val="bullet"/>
      <w:lvlText w:val="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1" w15:restartNumberingAfterBreak="0">
    <w:nsid w:val="1C2570FC"/>
    <w:multiLevelType w:val="hybridMultilevel"/>
    <w:tmpl w:val="B8B69460"/>
    <w:lvl w:ilvl="0" w:tplc="A56496F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185760"/>
    <w:multiLevelType w:val="hybridMultilevel"/>
    <w:tmpl w:val="73587E1E"/>
    <w:lvl w:ilvl="0" w:tplc="A63CDA1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B8A657EE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5E372E"/>
    <w:multiLevelType w:val="hybridMultilevel"/>
    <w:tmpl w:val="0C126FF6"/>
    <w:lvl w:ilvl="0" w:tplc="E490223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76179C"/>
    <w:multiLevelType w:val="hybridMultilevel"/>
    <w:tmpl w:val="840A0530"/>
    <w:lvl w:ilvl="0" w:tplc="6E6CC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4F6B2D"/>
    <w:multiLevelType w:val="hybridMultilevel"/>
    <w:tmpl w:val="F266F812"/>
    <w:lvl w:ilvl="0" w:tplc="0409000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7" w:hanging="420"/>
      </w:pPr>
      <w:rPr>
        <w:rFonts w:ascii="Wingdings" w:hAnsi="Wingdings" w:hint="default"/>
      </w:rPr>
    </w:lvl>
  </w:abstractNum>
  <w:abstractNum w:abstractNumId="6" w15:restartNumberingAfterBreak="0">
    <w:nsid w:val="472D3F4D"/>
    <w:multiLevelType w:val="hybridMultilevel"/>
    <w:tmpl w:val="4C282D24"/>
    <w:lvl w:ilvl="0" w:tplc="A63CDA1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37746E"/>
    <w:multiLevelType w:val="hybridMultilevel"/>
    <w:tmpl w:val="8F9CBB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620D29"/>
    <w:multiLevelType w:val="hybridMultilevel"/>
    <w:tmpl w:val="196EFE64"/>
    <w:lvl w:ilvl="0" w:tplc="A63CDA16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6298399B"/>
    <w:multiLevelType w:val="hybridMultilevel"/>
    <w:tmpl w:val="65E6AC74"/>
    <w:lvl w:ilvl="0" w:tplc="64E4F072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BBC517D"/>
    <w:multiLevelType w:val="hybridMultilevel"/>
    <w:tmpl w:val="FC5E648C"/>
    <w:lvl w:ilvl="0" w:tplc="7E667158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B5"/>
    <w:rsid w:val="00013912"/>
    <w:rsid w:val="00066AB2"/>
    <w:rsid w:val="0008512E"/>
    <w:rsid w:val="001107CB"/>
    <w:rsid w:val="001778F0"/>
    <w:rsid w:val="001B5AB7"/>
    <w:rsid w:val="00221E82"/>
    <w:rsid w:val="0022563A"/>
    <w:rsid w:val="00236EE2"/>
    <w:rsid w:val="0024609F"/>
    <w:rsid w:val="002667AE"/>
    <w:rsid w:val="0028522C"/>
    <w:rsid w:val="002A254C"/>
    <w:rsid w:val="002E0A75"/>
    <w:rsid w:val="00344E99"/>
    <w:rsid w:val="003469AA"/>
    <w:rsid w:val="00371229"/>
    <w:rsid w:val="00396238"/>
    <w:rsid w:val="003A642A"/>
    <w:rsid w:val="003B21C3"/>
    <w:rsid w:val="003E3F0F"/>
    <w:rsid w:val="00425FC0"/>
    <w:rsid w:val="00480390"/>
    <w:rsid w:val="00497C50"/>
    <w:rsid w:val="004A3FE6"/>
    <w:rsid w:val="004B7826"/>
    <w:rsid w:val="004C7B56"/>
    <w:rsid w:val="00515238"/>
    <w:rsid w:val="00520682"/>
    <w:rsid w:val="00533892"/>
    <w:rsid w:val="005450DC"/>
    <w:rsid w:val="00566395"/>
    <w:rsid w:val="00574986"/>
    <w:rsid w:val="005E45DA"/>
    <w:rsid w:val="00615333"/>
    <w:rsid w:val="00636627"/>
    <w:rsid w:val="00673A37"/>
    <w:rsid w:val="006964A6"/>
    <w:rsid w:val="006A3FAA"/>
    <w:rsid w:val="006B2CBD"/>
    <w:rsid w:val="006E12E2"/>
    <w:rsid w:val="0070291D"/>
    <w:rsid w:val="007274BB"/>
    <w:rsid w:val="0073726F"/>
    <w:rsid w:val="0077262B"/>
    <w:rsid w:val="00787260"/>
    <w:rsid w:val="007E0ECB"/>
    <w:rsid w:val="00857D89"/>
    <w:rsid w:val="00881CCE"/>
    <w:rsid w:val="0089409C"/>
    <w:rsid w:val="008B52F1"/>
    <w:rsid w:val="008B7275"/>
    <w:rsid w:val="008D325E"/>
    <w:rsid w:val="008F695C"/>
    <w:rsid w:val="008F7ABC"/>
    <w:rsid w:val="00921483"/>
    <w:rsid w:val="00922BF5"/>
    <w:rsid w:val="00944B41"/>
    <w:rsid w:val="009726BD"/>
    <w:rsid w:val="009F64FC"/>
    <w:rsid w:val="009F6F85"/>
    <w:rsid w:val="00A01A0F"/>
    <w:rsid w:val="00A054D0"/>
    <w:rsid w:val="00A16FF5"/>
    <w:rsid w:val="00A3009A"/>
    <w:rsid w:val="00A4062F"/>
    <w:rsid w:val="00A87A50"/>
    <w:rsid w:val="00AA390D"/>
    <w:rsid w:val="00AB0BCC"/>
    <w:rsid w:val="00AB256A"/>
    <w:rsid w:val="00AB695C"/>
    <w:rsid w:val="00AE10BC"/>
    <w:rsid w:val="00BA513C"/>
    <w:rsid w:val="00BA778C"/>
    <w:rsid w:val="00BB2A52"/>
    <w:rsid w:val="00BC07B8"/>
    <w:rsid w:val="00BD412B"/>
    <w:rsid w:val="00C0397F"/>
    <w:rsid w:val="00C0650D"/>
    <w:rsid w:val="00C12768"/>
    <w:rsid w:val="00C16808"/>
    <w:rsid w:val="00C21BD6"/>
    <w:rsid w:val="00C56E90"/>
    <w:rsid w:val="00C714B4"/>
    <w:rsid w:val="00C76378"/>
    <w:rsid w:val="00C810B5"/>
    <w:rsid w:val="00C940C1"/>
    <w:rsid w:val="00CA3882"/>
    <w:rsid w:val="00CD14F1"/>
    <w:rsid w:val="00D15048"/>
    <w:rsid w:val="00D4553F"/>
    <w:rsid w:val="00D46592"/>
    <w:rsid w:val="00D92B61"/>
    <w:rsid w:val="00DF5843"/>
    <w:rsid w:val="00E040BA"/>
    <w:rsid w:val="00E14B9E"/>
    <w:rsid w:val="00E52905"/>
    <w:rsid w:val="00E62726"/>
    <w:rsid w:val="00EC4F4A"/>
    <w:rsid w:val="00EF37EB"/>
    <w:rsid w:val="00F313B0"/>
    <w:rsid w:val="00F40FFA"/>
    <w:rsid w:val="00F74C12"/>
    <w:rsid w:val="00F803FD"/>
    <w:rsid w:val="00F860A2"/>
    <w:rsid w:val="00FA77B6"/>
    <w:rsid w:val="00FC3F97"/>
    <w:rsid w:val="00FF2658"/>
    <w:rsid w:val="00FF400F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BDD7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13B0"/>
    <w:pPr>
      <w:keepNext/>
      <w:outlineLvl w:val="0"/>
    </w:pPr>
    <w:rPr>
      <w:rFonts w:ascii="游ゴシック Light" w:eastAsia="游ゴシック Light" w:hAnsi="游ゴシック Light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  <w:rPr>
      <w:rFonts w:eastAsia="ＭＳ 明朝"/>
      <w:sz w:val="21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pPr>
      <w:jc w:val="right"/>
    </w:pPr>
    <w:rPr>
      <w:rFonts w:eastAsia="ＭＳ 明朝"/>
      <w:sz w:val="21"/>
    </w:rPr>
  </w:style>
  <w:style w:type="character" w:customStyle="1" w:styleId="aa">
    <w:name w:val="結語 (文字)"/>
    <w:link w:val="a9"/>
    <w:uiPriority w:val="99"/>
    <w:rPr>
      <w:rFonts w:eastAsia="ＭＳ 明朝"/>
      <w:sz w:val="21"/>
    </w:rPr>
  </w:style>
  <w:style w:type="paragraph" w:styleId="ab">
    <w:name w:val="Balloon Text"/>
    <w:basedOn w:val="a"/>
    <w:link w:val="ac"/>
    <w:uiPriority w:val="99"/>
    <w:semiHidden/>
    <w:unhideWhenUsed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Pr>
      <w:color w:val="0000FF"/>
      <w:u w:val="single"/>
    </w:rPr>
  </w:style>
  <w:style w:type="character" w:styleId="ae">
    <w:name w:val="FollowedHyperlink"/>
    <w:uiPriority w:val="99"/>
    <w:semiHidden/>
    <w:unhideWhenUsed/>
    <w:rPr>
      <w:color w:val="800080"/>
      <w:u w:val="single"/>
    </w:rPr>
  </w:style>
  <w:style w:type="paragraph" w:styleId="af">
    <w:name w:val="Plain Text"/>
    <w:basedOn w:val="a"/>
    <w:link w:val="af0"/>
    <w:uiPriority w:val="99"/>
    <w:unhideWhenUsed/>
    <w:rsid w:val="00673A37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0">
    <w:name w:val="書式なし (文字)"/>
    <w:link w:val="af"/>
    <w:uiPriority w:val="99"/>
    <w:rsid w:val="00673A37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313B0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i.go.jp/policy/safety_security/industrial_safety/oshirase/2021/02/20210224-0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CB65C-9EE5-48B3-B1B8-00A28106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809</CharactersWithSpaces>
  <SharedDoc>false</SharedDoc>
  <HLinks>
    <vt:vector size="6" baseType="variant">
      <vt:variant>
        <vt:i4>5570569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https://www.meti.go.jp/policy/safety_security/industrial_safety/oshirase/2021/02/20210224-01.html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2021-04-12T08:21:00Z</dcterms:created>
  <dcterms:modified xsi:type="dcterms:W3CDTF">2021-04-14T00:21:00Z</dcterms:modified>
</cp:coreProperties>
</file>